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30" w:rsidRPr="00A247B0" w:rsidRDefault="00A247B0" w:rsidP="00A247B0">
      <w:pPr>
        <w:jc w:val="center"/>
        <w:rPr>
          <w:b/>
          <w:sz w:val="21"/>
          <w:szCs w:val="21"/>
        </w:rPr>
      </w:pPr>
      <w:bookmarkStart w:id="0" w:name="_GoBack"/>
      <w:r w:rsidRPr="00A247B0">
        <w:rPr>
          <w:b/>
          <w:sz w:val="21"/>
          <w:szCs w:val="21"/>
        </w:rPr>
        <w:t>MODELLO NOTIFICAZIONE AI CONTROINTERESSATI PER ACCESSO CIVICO GENERALIZZATO D.LGS. 33/2013 C.2.</w:t>
      </w:r>
    </w:p>
    <w:bookmarkEnd w:id="0"/>
    <w:p w:rsidR="00A247B0" w:rsidRDefault="00A247B0" w:rsidP="00A247B0">
      <w:pPr>
        <w:jc w:val="right"/>
      </w:pPr>
    </w:p>
    <w:p w:rsidR="00A247B0" w:rsidRDefault="00A247B0" w:rsidP="00A247B0">
      <w:pPr>
        <w:jc w:val="right"/>
      </w:pPr>
      <w:r>
        <w:t>Al Sig./alla Società</w:t>
      </w:r>
    </w:p>
    <w:p w:rsidR="00A247B0" w:rsidRDefault="00A247B0" w:rsidP="00A247B0">
      <w:pPr>
        <w:jc w:val="right"/>
      </w:pPr>
      <w:r>
        <w:t>______________</w:t>
      </w:r>
    </w:p>
    <w:p w:rsidR="00A247B0" w:rsidRDefault="00A247B0" w:rsidP="00A247B0">
      <w:pPr>
        <w:jc w:val="right"/>
      </w:pPr>
    </w:p>
    <w:p w:rsidR="00A247B0" w:rsidRDefault="00A247B0" w:rsidP="00A247B0">
      <w:pPr>
        <w:jc w:val="both"/>
      </w:pPr>
      <w:r>
        <w:t>Oggetto: richiesta di accesso generalizzato</w:t>
      </w:r>
      <w:proofErr w:type="gramStart"/>
      <w:r>
        <w:t xml:space="preserve">  </w:t>
      </w:r>
      <w:proofErr w:type="gramEnd"/>
      <w:r>
        <w:t xml:space="preserve">ex </w:t>
      </w:r>
      <w:proofErr w:type="spellStart"/>
      <w:r>
        <w:t>D.Lgs.</w:t>
      </w:r>
      <w:proofErr w:type="spellEnd"/>
      <w:r>
        <w:t xml:space="preserve"> 33/2013 c.2: comunicazione ai controinteressati ai sensi del co. 5, art. </w:t>
      </w:r>
      <w:proofErr w:type="gramStart"/>
      <w:r>
        <w:t xml:space="preserve">5, D. </w:t>
      </w:r>
      <w:proofErr w:type="spellStart"/>
      <w:r>
        <w:t>Lgs</w:t>
      </w:r>
      <w:proofErr w:type="spellEnd"/>
      <w:r>
        <w:t>. 33/2013 e del paragrafo 6.2, Circolare n. 2/2017 del Ministero per la semplificazione e la pubblica amministrazione.</w:t>
      </w:r>
      <w:proofErr w:type="gramEnd"/>
    </w:p>
    <w:p w:rsidR="00A247B0" w:rsidRDefault="00A247B0" w:rsidP="00A247B0">
      <w:pPr>
        <w:jc w:val="both"/>
      </w:pPr>
      <w:proofErr w:type="gramStart"/>
      <w:r>
        <w:t xml:space="preserve">Si </w:t>
      </w:r>
      <w:proofErr w:type="gramEnd"/>
      <w:r>
        <w:t>invia l’allegata richiesta di accesso documentale, nella quale Lei/la Vs spett. Società risulta</w:t>
      </w:r>
      <w:r>
        <w:t xml:space="preserve"> </w:t>
      </w:r>
      <w:r>
        <w:t xml:space="preserve">“controinteressato”. </w:t>
      </w:r>
    </w:p>
    <w:p w:rsidR="00A247B0" w:rsidRDefault="00A247B0" w:rsidP="00A247B0">
      <w:pPr>
        <w:jc w:val="both"/>
      </w:pPr>
      <w:r>
        <w:t xml:space="preserve">Ai sensi dell’art. 5, comma </w:t>
      </w:r>
      <w:proofErr w:type="gramStart"/>
      <w:r>
        <w:t>5</w:t>
      </w:r>
      <w:proofErr w:type="gramEnd"/>
      <w:r>
        <w:t xml:space="preserve"> del d.lgs. 14.3.2013 n. 33 così come modificato dal D.lgs. 25.5.2016 n. 97, entro 10 giorni dal ricevimento della presente, è possibile presentare una motivata opposizione, anche per via telematica, alla richiesta di accesso. </w:t>
      </w:r>
    </w:p>
    <w:p w:rsidR="00A247B0" w:rsidRDefault="00A247B0">
      <w:r>
        <w:t>A tal fine si segnalano gli indirizzi</w:t>
      </w:r>
      <w:r>
        <w:t>:</w:t>
      </w:r>
    </w:p>
    <w:p w:rsidR="00A247B0" w:rsidRDefault="00A247B0">
      <w:r>
        <w:t xml:space="preserve"> </w:t>
      </w:r>
      <w:hyperlink r:id="rId5" w:history="1">
        <w:r w:rsidRPr="008B2D26">
          <w:rPr>
            <w:rStyle w:val="Collegamentoipertestuale"/>
          </w:rPr>
          <w:t>tpic829001@pec.istruzione.it</w:t>
        </w:r>
      </w:hyperlink>
      <w:r>
        <w:t xml:space="preserve"> </w:t>
      </w:r>
    </w:p>
    <w:p w:rsidR="00A247B0" w:rsidRDefault="00A247B0">
      <w:hyperlink r:id="rId6" w:history="1">
        <w:r w:rsidRPr="008B2D26">
          <w:rPr>
            <w:rStyle w:val="Collegamentoipertestuale"/>
          </w:rPr>
          <w:t>tpic829001@istruzione.it</w:t>
        </w:r>
      </w:hyperlink>
      <w:r>
        <w:t xml:space="preserve"> </w:t>
      </w:r>
    </w:p>
    <w:p w:rsidR="00A247B0" w:rsidRDefault="00A247B0">
      <w:r>
        <w:t>Tel. 0924982254</w:t>
      </w:r>
    </w:p>
    <w:p w:rsidR="00A247B0" w:rsidRDefault="00A247B0">
      <w:r>
        <w:t>Trascorso tale termine senza opposizione</w:t>
      </w:r>
      <w:r>
        <w:t>, si darà corso alla richiesta.</w:t>
      </w:r>
    </w:p>
    <w:p w:rsidR="00A247B0" w:rsidRDefault="00A247B0">
      <w:r>
        <w:t>Ai sensi dell’art. 5, comma 6</w:t>
      </w:r>
      <w:proofErr w:type="gramStart"/>
      <w:r>
        <w:t>)</w:t>
      </w:r>
      <w:proofErr w:type="gramEnd"/>
      <w:r>
        <w:t xml:space="preserve"> del citato D.lgs. 33/2013, previa valutazione del pregiudizio concreto e della motivazione dell’opposizione, la richiesta potrebbe essere accolta nonostante l’opposizione del controinteressato. In tal caso lo stesso sarà informato con comunicazione scritta, almeno </w:t>
      </w:r>
      <w:proofErr w:type="gramStart"/>
      <w:r>
        <w:t>15</w:t>
      </w:r>
      <w:proofErr w:type="gramEnd"/>
      <w:r>
        <w:t xml:space="preserve"> giorni prima della trasmissione dei dati e documenti all’interessato, al fine di consentirle di attivare gli strumenti di tutela previsti contro il provvedimento di accoglimento della richiesta.</w:t>
      </w:r>
    </w:p>
    <w:p w:rsidR="00A247B0" w:rsidRDefault="00A247B0">
      <w:r>
        <w:t xml:space="preserve"> Nei casi di accoglimento nonostante l’opposizione, il controinteressato può presentare richiesta di riesame, ai sensi dell’art. 5, comma </w:t>
      </w:r>
      <w:proofErr w:type="gramStart"/>
      <w:r>
        <w:t>7</w:t>
      </w:r>
      <w:proofErr w:type="gramEnd"/>
      <w:r>
        <w:t xml:space="preserve">, del suddetto Decreto, al Responsabile della prevenzione della corruzione e Trasparenza e presentare ricorso al Difensore Civico Regionale. Distinti saluti. </w:t>
      </w:r>
    </w:p>
    <w:p w:rsidR="00A247B0" w:rsidRDefault="00A247B0" w:rsidP="00A247B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>
        <w:t xml:space="preserve">IL DIRIGENTE </w:t>
      </w:r>
      <w:r>
        <w:t>SCOLASTICO</w:t>
      </w:r>
    </w:p>
    <w:p w:rsidR="00A247B0" w:rsidRDefault="00A247B0" w:rsidP="00A247B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Prof. Salvino Amico</w:t>
      </w:r>
    </w:p>
    <w:sectPr w:rsidR="00A247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B0"/>
    <w:rsid w:val="00191C7D"/>
    <w:rsid w:val="005D3B30"/>
    <w:rsid w:val="006B0C68"/>
    <w:rsid w:val="007455DA"/>
    <w:rsid w:val="00883AAC"/>
    <w:rsid w:val="00897A87"/>
    <w:rsid w:val="00A247B0"/>
    <w:rsid w:val="00D0284F"/>
    <w:rsid w:val="00DF4432"/>
    <w:rsid w:val="00E51825"/>
    <w:rsid w:val="00F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4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4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pic829001@istruzione.it" TargetMode="External"/><Relationship Id="rId5" Type="http://schemas.openxmlformats.org/officeDocument/2006/relationships/hyperlink" Target="mailto:tpic829001@pec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</dc:creator>
  <cp:lastModifiedBy>fontana</cp:lastModifiedBy>
  <cp:revision>1</cp:revision>
  <dcterms:created xsi:type="dcterms:W3CDTF">2023-06-23T13:42:00Z</dcterms:created>
  <dcterms:modified xsi:type="dcterms:W3CDTF">2023-06-23T13:53:00Z</dcterms:modified>
</cp:coreProperties>
</file>